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Gas- und Trinkwasserleitung in der Stuttgarter Straße und Lederstraße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Tief- und Straßenbauarbeiten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